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1" w:rsidRPr="008449E9" w:rsidRDefault="00426F81" w:rsidP="00AB3A1E">
      <w:pPr>
        <w:spacing w:after="120"/>
        <w:jc w:val="center"/>
        <w:rPr>
          <w:rFonts w:ascii="Arial Narrow" w:hAnsi="Arial Narrow" w:cs="Arial Narrow"/>
          <w:b/>
          <w:bCs/>
          <w:caps/>
          <w:sz w:val="24"/>
          <w:szCs w:val="24"/>
        </w:rPr>
      </w:pPr>
      <w:r w:rsidRPr="008449E9">
        <w:rPr>
          <w:rFonts w:ascii="Arial Narrow" w:hAnsi="Arial Narrow" w:cs="Arial Narrow"/>
          <w:b/>
          <w:bCs/>
          <w:caps/>
          <w:sz w:val="24"/>
          <w:szCs w:val="24"/>
        </w:rPr>
        <w:t xml:space="preserve">Аналитический центр </w:t>
      </w:r>
      <w:r w:rsidRPr="008449E9">
        <w:rPr>
          <w:rFonts w:ascii="Arial Narrow" w:hAnsi="Arial Narrow" w:cs="Arial Narrow"/>
          <w:b/>
          <w:bCs/>
          <w:caps/>
          <w:sz w:val="24"/>
          <w:szCs w:val="24"/>
        </w:rPr>
        <w:br/>
        <w:t>при Правительстве Российской Федерации</w:t>
      </w:r>
    </w:p>
    <w:p w:rsidR="00426F81" w:rsidRPr="003D72F5" w:rsidRDefault="00426F81" w:rsidP="00892FC4">
      <w:pPr>
        <w:spacing w:after="120"/>
        <w:jc w:val="center"/>
        <w:rPr>
          <w:rFonts w:ascii="Arial Narrow" w:hAnsi="Arial Narrow" w:cs="Arial Narrow"/>
          <w:sz w:val="26"/>
          <w:szCs w:val="26"/>
        </w:rPr>
      </w:pPr>
      <w:r w:rsidRPr="003D72F5">
        <w:rPr>
          <w:rFonts w:ascii="Arial Narrow" w:hAnsi="Arial Narrow" w:cs="Arial Narrow"/>
          <w:sz w:val="26"/>
          <w:szCs w:val="26"/>
        </w:rPr>
        <w:t>4-5 февраля 2015 г., Москва</w:t>
      </w:r>
    </w:p>
    <w:p w:rsidR="00426F81" w:rsidRPr="003D72F5" w:rsidRDefault="00426F81" w:rsidP="00892FC4">
      <w:pPr>
        <w:spacing w:after="12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3D72F5">
        <w:rPr>
          <w:rFonts w:ascii="Arial Narrow" w:hAnsi="Arial Narrow" w:cs="Arial Narrow"/>
          <w:b/>
          <w:bCs/>
          <w:sz w:val="26"/>
          <w:szCs w:val="26"/>
        </w:rPr>
        <w:t xml:space="preserve">Дискуссионная площадка «Промышленная политика регионов: </w:t>
      </w:r>
      <w:r w:rsidRPr="003D72F5">
        <w:rPr>
          <w:rFonts w:ascii="Arial Narrow" w:hAnsi="Arial Narrow" w:cs="Arial Narrow"/>
          <w:b/>
          <w:bCs/>
          <w:sz w:val="26"/>
          <w:szCs w:val="26"/>
        </w:rPr>
        <w:br/>
      </w:r>
      <w:r w:rsidR="005152CE" w:rsidRPr="003D72F5">
        <w:rPr>
          <w:rFonts w:ascii="Arial Narrow" w:hAnsi="Arial Narrow" w:cs="Arial Narrow"/>
          <w:b/>
          <w:bCs/>
          <w:sz w:val="26"/>
          <w:szCs w:val="26"/>
        </w:rPr>
        <w:t xml:space="preserve">устойчивость, </w:t>
      </w:r>
      <w:proofErr w:type="spellStart"/>
      <w:r w:rsidR="000A76F3" w:rsidRPr="003D72F5">
        <w:rPr>
          <w:rFonts w:ascii="Arial Narrow" w:hAnsi="Arial Narrow" w:cs="Arial Narrow"/>
          <w:b/>
          <w:bCs/>
          <w:sz w:val="26"/>
          <w:szCs w:val="26"/>
        </w:rPr>
        <w:t>импортозамещение</w:t>
      </w:r>
      <w:proofErr w:type="spellEnd"/>
      <w:r w:rsidR="00F41970" w:rsidRPr="003D72F5">
        <w:rPr>
          <w:rFonts w:ascii="Arial Narrow" w:hAnsi="Arial Narrow" w:cs="Arial Narrow"/>
          <w:b/>
          <w:bCs/>
          <w:sz w:val="26"/>
          <w:szCs w:val="26"/>
        </w:rPr>
        <w:t xml:space="preserve">, </w:t>
      </w:r>
      <w:r w:rsidR="00086945" w:rsidRPr="003D72F5">
        <w:rPr>
          <w:rFonts w:ascii="Arial Narrow" w:hAnsi="Arial Narrow" w:cs="Arial Narrow"/>
          <w:b/>
          <w:bCs/>
          <w:sz w:val="26"/>
          <w:szCs w:val="26"/>
        </w:rPr>
        <w:t>новые резервы развития</w:t>
      </w:r>
      <w:r w:rsidRPr="003D72F5">
        <w:rPr>
          <w:rFonts w:ascii="Arial Narrow" w:hAnsi="Arial Narrow" w:cs="Arial Narrow"/>
          <w:b/>
          <w:bCs/>
          <w:sz w:val="26"/>
          <w:szCs w:val="26"/>
        </w:rPr>
        <w:t>»</w:t>
      </w:r>
    </w:p>
    <w:p w:rsidR="00426F81" w:rsidRPr="008449E9" w:rsidRDefault="00426F81" w:rsidP="005152CE">
      <w:pPr>
        <w:spacing w:before="100" w:beforeAutospacing="1" w:after="100" w:afterAutospacing="1"/>
        <w:ind w:firstLine="357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8449E9">
        <w:rPr>
          <w:rFonts w:ascii="Arial Narrow" w:hAnsi="Arial Narrow" w:cs="Arial Narrow"/>
          <w:sz w:val="24"/>
          <w:szCs w:val="24"/>
          <w:u w:val="single"/>
        </w:rPr>
        <w:t xml:space="preserve">Вопросы для обсуждения: </w:t>
      </w:r>
    </w:p>
    <w:p w:rsidR="00426F81" w:rsidRPr="008449E9" w:rsidRDefault="00426F81" w:rsidP="00FB0383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Актуальные потребности отечественной промышленности в целях модернизации. Совершенствование диалога промышленников и государства, банков, власти</w:t>
      </w:r>
    </w:p>
    <w:p w:rsidR="00426F81" w:rsidRPr="008449E9" w:rsidRDefault="00426F81" w:rsidP="00FB0383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 xml:space="preserve">Практический опыт решений, лучшие </w:t>
      </w:r>
      <w:r w:rsidRPr="008449E9">
        <w:rPr>
          <w:rFonts w:ascii="Arial Narrow" w:hAnsi="Arial Narrow" w:cs="Arial Narrow"/>
          <w:sz w:val="24"/>
          <w:szCs w:val="24"/>
          <w:lang w:val="en-US"/>
        </w:rPr>
        <w:t>how</w:t>
      </w:r>
      <w:r w:rsidRPr="008449E9">
        <w:rPr>
          <w:rFonts w:ascii="Arial Narrow" w:hAnsi="Arial Narrow" w:cs="Arial Narrow"/>
          <w:sz w:val="24"/>
          <w:szCs w:val="24"/>
        </w:rPr>
        <w:t>-</w:t>
      </w:r>
      <w:r w:rsidRPr="008449E9">
        <w:rPr>
          <w:rFonts w:ascii="Arial Narrow" w:hAnsi="Arial Narrow" w:cs="Arial Narrow"/>
          <w:sz w:val="24"/>
          <w:szCs w:val="24"/>
          <w:lang w:val="en-US"/>
        </w:rPr>
        <w:t>to</w:t>
      </w:r>
      <w:r w:rsidRPr="008449E9">
        <w:rPr>
          <w:rFonts w:ascii="Arial Narrow" w:hAnsi="Arial Narrow" w:cs="Arial Narrow"/>
          <w:sz w:val="24"/>
          <w:szCs w:val="24"/>
        </w:rPr>
        <w:t>, кейсы и примеры</w:t>
      </w:r>
    </w:p>
    <w:p w:rsidR="00426F81" w:rsidRPr="008449E9" w:rsidRDefault="00426F81" w:rsidP="00FB0383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Новый промышленно-энергетический уклад. Энергетика для новой индустриализации – взгляд из регионов</w:t>
      </w:r>
      <w:r w:rsidR="00B01AE4">
        <w:rPr>
          <w:rFonts w:ascii="Arial Narrow" w:hAnsi="Arial Narrow" w:cs="Arial Narrow"/>
          <w:sz w:val="24"/>
          <w:szCs w:val="24"/>
        </w:rPr>
        <w:t>, энергетика для удаленных и труднодоступных поселений.</w:t>
      </w:r>
    </w:p>
    <w:p w:rsidR="00426F81" w:rsidRPr="008449E9" w:rsidRDefault="000A76F3" w:rsidP="00FB0383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Новая модернизация и промышленное развитие через освоение местных, региональных, </w:t>
      </w:r>
      <w:proofErr w:type="spellStart"/>
      <w:r>
        <w:rPr>
          <w:rFonts w:ascii="Arial Narrow" w:hAnsi="Arial Narrow" w:cs="Arial Narrow"/>
          <w:sz w:val="24"/>
          <w:szCs w:val="24"/>
        </w:rPr>
        <w:t>макрорегиональных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рынков.</w:t>
      </w:r>
    </w:p>
    <w:p w:rsidR="00426F81" w:rsidRPr="008449E9" w:rsidRDefault="00426F81" w:rsidP="005152CE">
      <w:pPr>
        <w:spacing w:before="100" w:beforeAutospacing="1" w:after="100" w:afterAutospacing="1"/>
        <w:ind w:firstLine="709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8449E9">
        <w:rPr>
          <w:rFonts w:ascii="Arial Narrow" w:hAnsi="Arial Narrow" w:cs="Arial Narrow"/>
          <w:sz w:val="24"/>
          <w:szCs w:val="24"/>
          <w:u w:val="single"/>
        </w:rPr>
        <w:t>Видение:</w:t>
      </w:r>
    </w:p>
    <w:p w:rsidR="00426F81" w:rsidRPr="008449E9" w:rsidRDefault="00426F81" w:rsidP="00B01AE4">
      <w:pPr>
        <w:spacing w:before="120" w:after="120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 xml:space="preserve">Для будущего страны как никогда важно, как будут в ближайшие годы развиваться отечественная промышленность и </w:t>
      </w:r>
      <w:r w:rsidR="00B01AE4">
        <w:rPr>
          <w:rFonts w:ascii="Arial Narrow" w:hAnsi="Arial Narrow" w:cs="Arial Narrow"/>
          <w:sz w:val="24"/>
          <w:szCs w:val="24"/>
        </w:rPr>
        <w:t>инфраструктуры ее под</w:t>
      </w:r>
      <w:r w:rsidR="00F41970">
        <w:rPr>
          <w:rFonts w:ascii="Arial Narrow" w:hAnsi="Arial Narrow" w:cs="Arial Narrow"/>
          <w:sz w:val="24"/>
          <w:szCs w:val="24"/>
        </w:rPr>
        <w:t>д</w:t>
      </w:r>
      <w:r w:rsidR="00B01AE4">
        <w:rPr>
          <w:rFonts w:ascii="Arial Narrow" w:hAnsi="Arial Narrow" w:cs="Arial Narrow"/>
          <w:sz w:val="24"/>
          <w:szCs w:val="24"/>
        </w:rPr>
        <w:t>ержки</w:t>
      </w:r>
      <w:r w:rsidRPr="008449E9">
        <w:rPr>
          <w:rFonts w:ascii="Arial Narrow" w:hAnsi="Arial Narrow" w:cs="Arial Narrow"/>
          <w:sz w:val="24"/>
          <w:szCs w:val="24"/>
        </w:rPr>
        <w:t xml:space="preserve">. Особое значение приобретает как федеральная, так и региональная промышленная политика, нацеленная на обеспечение экономического роста, развитие новых мощностей, повышение конкурентоспособности, 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импортозамещение</w:t>
      </w:r>
      <w:proofErr w:type="spellEnd"/>
      <w:r w:rsidRPr="008449E9">
        <w:rPr>
          <w:rFonts w:ascii="Arial Narrow" w:hAnsi="Arial Narrow" w:cs="Arial Narrow"/>
          <w:sz w:val="24"/>
          <w:szCs w:val="24"/>
        </w:rPr>
        <w:t xml:space="preserve">, модернизацию, в целом обеспечение качества жизни, занятости и благосостояния населения. </w:t>
      </w:r>
    </w:p>
    <w:p w:rsidR="00B01AE4" w:rsidRDefault="00426F81" w:rsidP="00B01AE4">
      <w:pPr>
        <w:spacing w:before="120" w:after="120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 xml:space="preserve">Промышленные предприятия мотивированы к снижению энергоемкости продукции и серьезно вкладываются в модернизацию. С другой стороны, они ищут новые рынки и готовы содействовать модернизации других секторов производимым оборудованием, материалами. </w:t>
      </w:r>
      <w:r w:rsidR="00B01AE4">
        <w:rPr>
          <w:rFonts w:ascii="Arial Narrow" w:hAnsi="Arial Narrow" w:cs="Arial Narrow"/>
          <w:sz w:val="24"/>
          <w:szCs w:val="24"/>
        </w:rPr>
        <w:t xml:space="preserve">Освоение и </w:t>
      </w:r>
      <w:proofErr w:type="spellStart"/>
      <w:r w:rsidR="00B01AE4">
        <w:rPr>
          <w:rFonts w:ascii="Arial Narrow" w:hAnsi="Arial Narrow" w:cs="Arial Narrow"/>
          <w:sz w:val="24"/>
          <w:szCs w:val="24"/>
        </w:rPr>
        <w:t>переосвоение</w:t>
      </w:r>
      <w:proofErr w:type="spellEnd"/>
      <w:r w:rsidR="00B01AE4">
        <w:rPr>
          <w:rFonts w:ascii="Arial Narrow" w:hAnsi="Arial Narrow" w:cs="Arial Narrow"/>
          <w:sz w:val="24"/>
          <w:szCs w:val="24"/>
        </w:rPr>
        <w:t xml:space="preserve"> внутренних микр</w:t>
      </w:r>
      <w:proofErr w:type="gramStart"/>
      <w:r w:rsidR="00B01AE4">
        <w:rPr>
          <w:rFonts w:ascii="Arial Narrow" w:hAnsi="Arial Narrow" w:cs="Arial Narrow"/>
          <w:sz w:val="24"/>
          <w:szCs w:val="24"/>
        </w:rPr>
        <w:t>о-</w:t>
      </w:r>
      <w:proofErr w:type="gramEnd"/>
      <w:r w:rsidR="00B01AE4">
        <w:rPr>
          <w:rFonts w:ascii="Arial Narrow" w:hAnsi="Arial Narrow" w:cs="Arial Narrow"/>
          <w:sz w:val="24"/>
          <w:szCs w:val="24"/>
        </w:rPr>
        <w:t xml:space="preserve"> и </w:t>
      </w:r>
      <w:proofErr w:type="spellStart"/>
      <w:r w:rsidR="00B01AE4">
        <w:rPr>
          <w:rFonts w:ascii="Arial Narrow" w:hAnsi="Arial Narrow" w:cs="Arial Narrow"/>
          <w:sz w:val="24"/>
          <w:szCs w:val="24"/>
        </w:rPr>
        <w:t>макрорынков</w:t>
      </w:r>
      <w:proofErr w:type="spellEnd"/>
      <w:r w:rsidR="00B01AE4">
        <w:rPr>
          <w:rFonts w:ascii="Arial Narrow" w:hAnsi="Arial Narrow" w:cs="Arial Narrow"/>
          <w:sz w:val="24"/>
          <w:szCs w:val="24"/>
        </w:rPr>
        <w:t xml:space="preserve"> (транспорт, связь, модернизация ЖКХ, стройка, комплексное освоение территорий, переработка отходов и др.) – самый надежный драйвер промышленного ренессанса.</w:t>
      </w:r>
    </w:p>
    <w:p w:rsidR="00426F81" w:rsidRPr="008449E9" w:rsidRDefault="00426F81" w:rsidP="00B01AE4">
      <w:pPr>
        <w:spacing w:before="120" w:after="120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 xml:space="preserve">Важна согласованность с другими 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стейкхолдерами</w:t>
      </w:r>
      <w:proofErr w:type="spellEnd"/>
      <w:r w:rsidRPr="008449E9">
        <w:rPr>
          <w:rFonts w:ascii="Arial Narrow" w:hAnsi="Arial Narrow" w:cs="Arial Narrow"/>
          <w:sz w:val="24"/>
          <w:szCs w:val="24"/>
        </w:rPr>
        <w:t xml:space="preserve"> – государством, поставщиками энергии, инвесторами, исследовательскими институтами. Аналитический центр продолжает </w:t>
      </w:r>
      <w:r w:rsidR="00B01AE4">
        <w:rPr>
          <w:rFonts w:ascii="Arial Narrow" w:hAnsi="Arial Narrow" w:cs="Arial Narrow"/>
          <w:sz w:val="24"/>
          <w:szCs w:val="24"/>
        </w:rPr>
        <w:t>отработку</w:t>
      </w:r>
      <w:r w:rsidRPr="008449E9">
        <w:rPr>
          <w:rFonts w:ascii="Arial Narrow" w:hAnsi="Arial Narrow" w:cs="Arial Narrow"/>
          <w:sz w:val="24"/>
          <w:szCs w:val="24"/>
        </w:rPr>
        <w:t xml:space="preserve"> наиболее эффективных форм и методов реализации промышленной политики с тем, чтобы содействовать промышленности в распространении лучших практик.</w:t>
      </w:r>
    </w:p>
    <w:p w:rsidR="00426F81" w:rsidRPr="008449E9" w:rsidRDefault="00426F81" w:rsidP="005152CE">
      <w:pPr>
        <w:spacing w:before="100" w:beforeAutospacing="1" w:after="100" w:afterAutospacing="1"/>
        <w:ind w:firstLine="709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8449E9">
        <w:rPr>
          <w:rFonts w:ascii="Arial Narrow" w:hAnsi="Arial Narrow" w:cs="Arial Narrow"/>
          <w:sz w:val="24"/>
          <w:szCs w:val="24"/>
          <w:u w:val="single"/>
        </w:rPr>
        <w:t>Участники:</w:t>
      </w:r>
    </w:p>
    <w:p w:rsidR="00426F81" w:rsidRPr="008449E9" w:rsidRDefault="00426F81" w:rsidP="008449E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Министерство промышленности и торговли Российской Федерации</w:t>
      </w:r>
    </w:p>
    <w:p w:rsidR="00426F81" w:rsidRPr="008449E9" w:rsidRDefault="00426F81" w:rsidP="008449E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Министерство энергетики Российской Федерации</w:t>
      </w:r>
    </w:p>
    <w:p w:rsidR="00426F81" w:rsidRPr="008449E9" w:rsidRDefault="00426F81" w:rsidP="008449E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 xml:space="preserve">Представители российских промышленных предприятий с опытом модернизации, реализации программ </w:t>
      </w:r>
      <w:proofErr w:type="spellStart"/>
      <w:r w:rsidR="00B01AE4">
        <w:rPr>
          <w:rFonts w:ascii="Arial Narrow" w:hAnsi="Arial Narrow" w:cs="Arial Narrow"/>
          <w:sz w:val="24"/>
          <w:szCs w:val="24"/>
        </w:rPr>
        <w:t>ремодернизации</w:t>
      </w:r>
      <w:proofErr w:type="spellEnd"/>
      <w:r w:rsidR="00B01AE4">
        <w:rPr>
          <w:rFonts w:ascii="Arial Narrow" w:hAnsi="Arial Narrow" w:cs="Arial Narrow"/>
          <w:sz w:val="24"/>
          <w:szCs w:val="24"/>
        </w:rPr>
        <w:t xml:space="preserve"> и </w:t>
      </w:r>
      <w:r w:rsidRPr="008449E9">
        <w:rPr>
          <w:rFonts w:ascii="Arial Narrow" w:hAnsi="Arial Narrow" w:cs="Arial Narrow"/>
          <w:sz w:val="24"/>
          <w:szCs w:val="24"/>
        </w:rPr>
        <w:t xml:space="preserve">повышения 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энерг</w:t>
      </w:r>
      <w:proofErr w:type="gramStart"/>
      <w:r w:rsidRPr="008449E9">
        <w:rPr>
          <w:rFonts w:ascii="Arial Narrow" w:hAnsi="Arial Narrow" w:cs="Arial Narrow"/>
          <w:sz w:val="24"/>
          <w:szCs w:val="24"/>
        </w:rPr>
        <w:t>о</w:t>
      </w:r>
      <w:proofErr w:type="spellEnd"/>
      <w:r w:rsidR="00F41970">
        <w:rPr>
          <w:rFonts w:ascii="Arial Narrow" w:hAnsi="Arial Narrow" w:cs="Arial Narrow"/>
          <w:sz w:val="24"/>
          <w:szCs w:val="24"/>
        </w:rPr>
        <w:t>-</w:t>
      </w:r>
      <w:proofErr w:type="gramEnd"/>
      <w:r w:rsidR="00F41970">
        <w:rPr>
          <w:rFonts w:ascii="Arial Narrow" w:hAnsi="Arial Narrow" w:cs="Arial Narrow"/>
          <w:sz w:val="24"/>
          <w:szCs w:val="24"/>
        </w:rPr>
        <w:t xml:space="preserve"> и </w:t>
      </w:r>
      <w:proofErr w:type="spellStart"/>
      <w:r w:rsidR="00F41970">
        <w:rPr>
          <w:rFonts w:ascii="Arial Narrow" w:hAnsi="Arial Narrow" w:cs="Arial Narrow"/>
          <w:sz w:val="24"/>
          <w:szCs w:val="24"/>
        </w:rPr>
        <w:t>ресурсо</w:t>
      </w:r>
      <w:r w:rsidRPr="008449E9">
        <w:rPr>
          <w:rFonts w:ascii="Arial Narrow" w:hAnsi="Arial Narrow" w:cs="Arial Narrow"/>
          <w:sz w:val="24"/>
          <w:szCs w:val="24"/>
        </w:rPr>
        <w:t>эффективности</w:t>
      </w:r>
      <w:proofErr w:type="spellEnd"/>
    </w:p>
    <w:p w:rsidR="00426F81" w:rsidRPr="008449E9" w:rsidRDefault="00426F81" w:rsidP="008449E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Международные институты промышленного развития (ЮНИДО)</w:t>
      </w:r>
    </w:p>
    <w:p w:rsidR="00426F81" w:rsidRPr="008449E9" w:rsidRDefault="00426F81" w:rsidP="008449E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Банки и инвестиционные институты</w:t>
      </w:r>
    </w:p>
    <w:p w:rsidR="00426F81" w:rsidRPr="008449E9" w:rsidRDefault="00426F81" w:rsidP="008449E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 xml:space="preserve">Представители профессионального сообщества в сфере товаров и услуг для </w:t>
      </w:r>
      <w:proofErr w:type="spellStart"/>
      <w:r w:rsidR="00B01AE4">
        <w:rPr>
          <w:rFonts w:ascii="Arial Narrow" w:hAnsi="Arial Narrow" w:cs="Arial Narrow"/>
          <w:sz w:val="24"/>
          <w:szCs w:val="24"/>
        </w:rPr>
        <w:t>импортозамещения</w:t>
      </w:r>
      <w:proofErr w:type="spellEnd"/>
      <w:r w:rsidR="00B01AE4">
        <w:rPr>
          <w:rFonts w:ascii="Arial Narrow" w:hAnsi="Arial Narrow" w:cs="Arial Narrow"/>
          <w:sz w:val="24"/>
          <w:szCs w:val="24"/>
        </w:rPr>
        <w:t xml:space="preserve">, и </w:t>
      </w:r>
      <w:r w:rsidR="00F41970">
        <w:rPr>
          <w:rFonts w:ascii="Arial Narrow" w:hAnsi="Arial Narrow" w:cs="Arial Narrow"/>
          <w:sz w:val="24"/>
          <w:szCs w:val="24"/>
        </w:rPr>
        <w:t>снижения энергоемкости продукции</w:t>
      </w:r>
    </w:p>
    <w:p w:rsidR="00426F81" w:rsidRPr="00DA7510" w:rsidRDefault="00426F81" w:rsidP="00DA7510">
      <w:pPr>
        <w:pStyle w:val="a3"/>
        <w:tabs>
          <w:tab w:val="left" w:pos="284"/>
        </w:tabs>
        <w:spacing w:before="240" w:after="0" w:line="240" w:lineRule="auto"/>
        <w:ind w:left="0"/>
        <w:jc w:val="center"/>
        <w:rPr>
          <w:rFonts w:ascii="Arial Narrow" w:hAnsi="Arial Narrow" w:cs="Arial Narrow"/>
          <w:b/>
          <w:sz w:val="24"/>
          <w:szCs w:val="24"/>
        </w:rPr>
      </w:pPr>
      <w:r w:rsidRPr="008449E9">
        <w:rPr>
          <w:rFonts w:ascii="Arial Narrow" w:hAnsi="Arial Narrow" w:cs="Arial Narrow"/>
        </w:rPr>
        <w:br w:type="page"/>
      </w:r>
      <w:r w:rsidRPr="00DA7510">
        <w:rPr>
          <w:rFonts w:ascii="Arial Narrow" w:hAnsi="Arial Narrow" w:cs="Arial Narrow"/>
          <w:b/>
        </w:rPr>
        <w:lastRenderedPageBreak/>
        <w:t>Первый день</w:t>
      </w:r>
    </w:p>
    <w:p w:rsidR="00426F81" w:rsidRPr="008449E9" w:rsidRDefault="00426F81" w:rsidP="000B6E24">
      <w:pPr>
        <w:spacing w:before="120" w:after="120"/>
        <w:ind w:left="708" w:firstLine="708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8449E9">
        <w:rPr>
          <w:rFonts w:ascii="Arial Narrow" w:hAnsi="Arial Narrow" w:cs="Arial Narrow"/>
          <w:sz w:val="24"/>
          <w:szCs w:val="24"/>
          <w:u w:val="single"/>
        </w:rPr>
        <w:t>Содержательные блоки</w:t>
      </w:r>
    </w:p>
    <w:tbl>
      <w:tblPr>
        <w:tblW w:w="10008" w:type="dxa"/>
        <w:tblInd w:w="-106" w:type="dxa"/>
        <w:tblLook w:val="00A0"/>
      </w:tblPr>
      <w:tblGrid>
        <w:gridCol w:w="1188"/>
        <w:gridCol w:w="6120"/>
        <w:gridCol w:w="2700"/>
      </w:tblGrid>
      <w:tr w:rsidR="00426F81" w:rsidRPr="008449E9">
        <w:tc>
          <w:tcPr>
            <w:tcW w:w="1188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10-00 – 11-30</w:t>
            </w:r>
          </w:p>
        </w:tc>
        <w:tc>
          <w:tcPr>
            <w:tcW w:w="6120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  <w:u w:val="single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Актуальные приоритеты промышленной политики и их реализация в государственных документах: закон о промышленной политике, энергетические стратегии, дорожные карты, региональные программы, </w:t>
            </w: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импортозамещение</w:t>
            </w:r>
            <w:proofErr w:type="spellEnd"/>
            <w:r w:rsidR="00B01AE4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Минпромторг</w:t>
            </w:r>
            <w:proofErr w:type="spellEnd"/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 России</w:t>
            </w:r>
          </w:p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Минэкономразвития России </w:t>
            </w:r>
          </w:p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>Минэнерго России</w:t>
            </w:r>
          </w:p>
        </w:tc>
      </w:tr>
      <w:tr w:rsidR="00426F81" w:rsidRPr="008449E9">
        <w:tc>
          <w:tcPr>
            <w:tcW w:w="1188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>Перерыв на кофе</w:t>
            </w:r>
          </w:p>
        </w:tc>
        <w:tc>
          <w:tcPr>
            <w:tcW w:w="2700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26F81" w:rsidRPr="008449E9">
        <w:tc>
          <w:tcPr>
            <w:tcW w:w="1188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12-00 – 13-30</w:t>
            </w:r>
          </w:p>
        </w:tc>
        <w:tc>
          <w:tcPr>
            <w:tcW w:w="6120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Проекция в регионах: как видит проблемное поле российская промышленность: предприятия разного размера и разных отраслей. Чего недостает в инструментах государственной поддержки? </w:t>
            </w:r>
          </w:p>
        </w:tc>
        <w:tc>
          <w:tcPr>
            <w:tcW w:w="2700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>Региональные министерства, предприятия (</w:t>
            </w: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Евраз</w:t>
            </w:r>
            <w:proofErr w:type="spellEnd"/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 НТМК, ТМК, НЛМК, </w:t>
            </w: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Мечел</w:t>
            </w:r>
            <w:proofErr w:type="spellEnd"/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Сибур</w:t>
            </w:r>
            <w:proofErr w:type="spellEnd"/>
            <w:r w:rsidRPr="008449E9">
              <w:rPr>
                <w:rFonts w:ascii="Arial Narrow" w:hAnsi="Arial Narrow" w:cs="Arial Narrow"/>
                <w:sz w:val="24"/>
                <w:szCs w:val="24"/>
              </w:rPr>
              <w:t>…)</w:t>
            </w:r>
          </w:p>
        </w:tc>
      </w:tr>
      <w:tr w:rsidR="00426F81" w:rsidRPr="008449E9">
        <w:tc>
          <w:tcPr>
            <w:tcW w:w="1188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>Обед</w:t>
            </w:r>
          </w:p>
        </w:tc>
        <w:tc>
          <w:tcPr>
            <w:tcW w:w="2700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26F81" w:rsidRPr="008449E9">
        <w:tc>
          <w:tcPr>
            <w:tcW w:w="1188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14-30 – 16-00</w:t>
            </w:r>
          </w:p>
        </w:tc>
        <w:tc>
          <w:tcPr>
            <w:tcW w:w="6120" w:type="dxa"/>
          </w:tcPr>
          <w:p w:rsidR="00426F81" w:rsidRPr="008449E9" w:rsidRDefault="00426F81" w:rsidP="005B6D31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Капитализация косвенных эффектов </w:t>
            </w:r>
            <w:proofErr w:type="spellStart"/>
            <w:r w:rsidR="00B01AE4">
              <w:rPr>
                <w:rFonts w:ascii="Arial Narrow" w:hAnsi="Arial Narrow" w:cs="Arial Narrow"/>
                <w:sz w:val="24"/>
                <w:szCs w:val="24"/>
              </w:rPr>
              <w:t>импортозамещения</w:t>
            </w:r>
            <w:proofErr w:type="spellEnd"/>
            <w:r w:rsidR="00B01AE4">
              <w:rPr>
                <w:rFonts w:ascii="Arial Narrow" w:hAnsi="Arial Narrow" w:cs="Arial Narrow"/>
                <w:sz w:val="24"/>
                <w:szCs w:val="24"/>
              </w:rPr>
              <w:t xml:space="preserve"> и </w:t>
            </w: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энергоэффективной</w:t>
            </w:r>
            <w:proofErr w:type="spellEnd"/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 модернизации – перспективная линейка продуктов банков. Технологии финансового инжиниринга</w:t>
            </w:r>
            <w:r w:rsidR="00B01AE4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426F81" w:rsidRPr="008449E9" w:rsidRDefault="00426F81" w:rsidP="005B6D31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ВЭБ, Сбербанк, </w:t>
            </w: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Газпромбанк</w:t>
            </w:r>
            <w:proofErr w:type="spellEnd"/>
            <w:r w:rsidRPr="008449E9">
              <w:rPr>
                <w:rFonts w:ascii="Arial Narrow" w:hAnsi="Arial Narrow" w:cs="Arial Narrow"/>
                <w:sz w:val="24"/>
                <w:szCs w:val="24"/>
              </w:rPr>
              <w:t>, Банк Москвы</w:t>
            </w:r>
          </w:p>
        </w:tc>
      </w:tr>
      <w:tr w:rsidR="00426F81" w:rsidRPr="008449E9">
        <w:trPr>
          <w:trHeight w:val="299"/>
        </w:trPr>
        <w:tc>
          <w:tcPr>
            <w:tcW w:w="1188" w:type="dxa"/>
          </w:tcPr>
          <w:p w:rsidR="00426F81" w:rsidRPr="008449E9" w:rsidRDefault="00426F81" w:rsidP="00D92E1B">
            <w:pPr>
              <w:spacing w:before="80" w:after="8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426F81" w:rsidRPr="008449E9" w:rsidRDefault="00426F81" w:rsidP="006701D5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>Перерыв на кофе</w:t>
            </w:r>
          </w:p>
        </w:tc>
        <w:tc>
          <w:tcPr>
            <w:tcW w:w="2700" w:type="dxa"/>
          </w:tcPr>
          <w:p w:rsidR="00426F81" w:rsidRPr="008449E9" w:rsidRDefault="00426F81" w:rsidP="006701D5">
            <w:pPr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26F81" w:rsidRPr="008449E9">
        <w:trPr>
          <w:trHeight w:val="1124"/>
        </w:trPr>
        <w:tc>
          <w:tcPr>
            <w:tcW w:w="1188" w:type="dxa"/>
          </w:tcPr>
          <w:p w:rsidR="00426F81" w:rsidRPr="008449E9" w:rsidRDefault="00426F81" w:rsidP="006A136C">
            <w:pPr>
              <w:spacing w:before="80" w:after="8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16-30 – 18-00</w:t>
            </w:r>
          </w:p>
        </w:tc>
        <w:tc>
          <w:tcPr>
            <w:tcW w:w="6120" w:type="dxa"/>
          </w:tcPr>
          <w:p w:rsidR="00426F81" w:rsidRPr="008449E9" w:rsidRDefault="00426F81" w:rsidP="00E60BA7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  <w:u w:val="single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Инфраструктура действий и наращивания компетенций: НДТ, информация и </w:t>
            </w: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бенчмаркинг</w:t>
            </w:r>
            <w:proofErr w:type="spellEnd"/>
            <w:r w:rsidRPr="008449E9">
              <w:rPr>
                <w:rFonts w:ascii="Arial Narrow" w:hAnsi="Arial Narrow" w:cs="Arial Narrow"/>
                <w:sz w:val="24"/>
                <w:szCs w:val="24"/>
              </w:rPr>
              <w:t xml:space="preserve">, технические коридоры, стандарты, </w:t>
            </w:r>
            <w:proofErr w:type="spellStart"/>
            <w:r w:rsidRPr="008449E9">
              <w:rPr>
                <w:rFonts w:ascii="Arial Narrow" w:hAnsi="Arial Narrow" w:cs="Arial Narrow"/>
                <w:sz w:val="24"/>
                <w:szCs w:val="24"/>
              </w:rPr>
              <w:t>энергоменеджмент</w:t>
            </w:r>
            <w:proofErr w:type="spellEnd"/>
            <w:r w:rsidRPr="008449E9">
              <w:rPr>
                <w:rFonts w:ascii="Arial Narrow" w:hAnsi="Arial Narrow" w:cs="Arial Narrow"/>
                <w:sz w:val="24"/>
                <w:szCs w:val="24"/>
              </w:rPr>
              <w:t>. Опыт ЮНИДО</w:t>
            </w:r>
            <w:r w:rsidR="00B01AE4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426F81" w:rsidRPr="008449E9" w:rsidRDefault="00426F81" w:rsidP="00831E0B">
            <w:pPr>
              <w:spacing w:before="80" w:after="8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8449E9">
              <w:rPr>
                <w:rFonts w:ascii="Arial Narrow" w:hAnsi="Arial Narrow" w:cs="Arial Narrow"/>
                <w:sz w:val="24"/>
                <w:szCs w:val="24"/>
              </w:rPr>
              <w:t>Российские и международные эксперты аудита, инжиниринга</w:t>
            </w:r>
          </w:p>
        </w:tc>
      </w:tr>
    </w:tbl>
    <w:p w:rsidR="00426F81" w:rsidRPr="008449E9" w:rsidRDefault="00426F81" w:rsidP="0047442A">
      <w:pPr>
        <w:spacing w:before="120" w:after="120"/>
        <w:jc w:val="both"/>
        <w:rPr>
          <w:rFonts w:ascii="Arial Narrow" w:hAnsi="Arial Narrow" w:cs="Arial Narrow"/>
          <w:sz w:val="24"/>
          <w:szCs w:val="24"/>
        </w:rPr>
      </w:pPr>
    </w:p>
    <w:p w:rsidR="00426F81" w:rsidRPr="008449E9" w:rsidRDefault="00426F81" w:rsidP="005152CE">
      <w:pPr>
        <w:spacing w:before="120" w:after="100" w:afterAutospacing="1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449E9">
        <w:rPr>
          <w:rFonts w:ascii="Arial Narrow" w:hAnsi="Arial Narrow" w:cs="Arial Narrow"/>
          <w:b/>
          <w:bCs/>
          <w:sz w:val="24"/>
          <w:szCs w:val="24"/>
        </w:rPr>
        <w:t>Второй день</w:t>
      </w:r>
    </w:p>
    <w:p w:rsidR="00426F81" w:rsidRPr="008449E9" w:rsidRDefault="00426F81" w:rsidP="00FB0383">
      <w:pPr>
        <w:spacing w:before="120" w:after="12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Мастерские практических решений. Работа по секциям. Предложения в блоки дорожной карты.</w:t>
      </w:r>
    </w:p>
    <w:p w:rsidR="00426F81" w:rsidRPr="008449E9" w:rsidRDefault="00426F81" w:rsidP="00FB0383">
      <w:pPr>
        <w:spacing w:before="120" w:after="12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b/>
          <w:bCs/>
          <w:sz w:val="24"/>
          <w:szCs w:val="24"/>
        </w:rPr>
        <w:t>Участники</w:t>
      </w:r>
      <w:r w:rsidRPr="008449E9">
        <w:rPr>
          <w:rFonts w:ascii="Arial Narrow" w:hAnsi="Arial Narrow" w:cs="Arial Narrow"/>
          <w:sz w:val="24"/>
          <w:szCs w:val="24"/>
        </w:rPr>
        <w:t xml:space="preserve">: ФСТ, 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Минпромторг</w:t>
      </w:r>
      <w:proofErr w:type="spellEnd"/>
      <w:r w:rsidRPr="008449E9">
        <w:rPr>
          <w:rFonts w:ascii="Arial Narrow" w:hAnsi="Arial Narrow" w:cs="Arial Narrow"/>
          <w:sz w:val="24"/>
          <w:szCs w:val="24"/>
        </w:rPr>
        <w:t xml:space="preserve"> России, Минэнерго России, ЮНИДО</w:t>
      </w:r>
      <w:r w:rsidR="00FB1432">
        <w:rPr>
          <w:rFonts w:ascii="Arial Narrow" w:hAnsi="Arial Narrow" w:cs="Arial Narrow"/>
          <w:sz w:val="24"/>
          <w:szCs w:val="24"/>
        </w:rPr>
        <w:t xml:space="preserve"> (В.Мельничук)</w:t>
      </w:r>
      <w:r w:rsidRPr="008449E9">
        <w:rPr>
          <w:rFonts w:ascii="Arial Narrow" w:hAnsi="Arial Narrow" w:cs="Arial Narrow"/>
          <w:sz w:val="24"/>
          <w:szCs w:val="24"/>
        </w:rPr>
        <w:t>, РАЭСКО</w:t>
      </w:r>
      <w:r w:rsidR="00B01AE4">
        <w:rPr>
          <w:rFonts w:ascii="Arial Narrow" w:hAnsi="Arial Narrow" w:cs="Arial Narrow"/>
          <w:sz w:val="24"/>
          <w:szCs w:val="24"/>
        </w:rPr>
        <w:t xml:space="preserve"> (</w:t>
      </w:r>
      <w:proofErr w:type="spellStart"/>
      <w:r w:rsidR="00FB1432">
        <w:rPr>
          <w:rFonts w:ascii="Arial Narrow" w:hAnsi="Arial Narrow" w:cs="Arial Narrow"/>
          <w:sz w:val="24"/>
          <w:szCs w:val="24"/>
        </w:rPr>
        <w:t>Р.Мукумов</w:t>
      </w:r>
      <w:proofErr w:type="spellEnd"/>
      <w:r w:rsidR="00B01AE4">
        <w:rPr>
          <w:rFonts w:ascii="Arial Narrow" w:hAnsi="Arial Narrow" w:cs="Arial Narrow"/>
          <w:sz w:val="24"/>
          <w:szCs w:val="24"/>
        </w:rPr>
        <w:t>)</w:t>
      </w:r>
      <w:r w:rsidRPr="008449E9">
        <w:rPr>
          <w:rFonts w:ascii="Arial Narrow" w:hAnsi="Arial Narrow" w:cs="Arial Narrow"/>
          <w:sz w:val="24"/>
          <w:szCs w:val="24"/>
        </w:rPr>
        <w:t xml:space="preserve">, Интерфакс </w:t>
      </w:r>
      <w:r w:rsidR="00DA7510">
        <w:rPr>
          <w:rFonts w:ascii="Arial Narrow" w:hAnsi="Arial Narrow" w:cs="Arial Narrow"/>
          <w:sz w:val="24"/>
          <w:szCs w:val="24"/>
        </w:rPr>
        <w:t>Э</w:t>
      </w:r>
      <w:r w:rsidRPr="008449E9">
        <w:rPr>
          <w:rFonts w:ascii="Arial Narrow" w:hAnsi="Arial Narrow" w:cs="Arial Narrow"/>
          <w:sz w:val="24"/>
          <w:szCs w:val="24"/>
        </w:rPr>
        <w:t>РА</w:t>
      </w:r>
      <w:r w:rsidR="00FB1432">
        <w:rPr>
          <w:rFonts w:ascii="Arial Narrow" w:hAnsi="Arial Narrow" w:cs="Arial Narrow"/>
          <w:sz w:val="24"/>
          <w:szCs w:val="24"/>
        </w:rPr>
        <w:t xml:space="preserve"> (А.Мартынов)</w:t>
      </w:r>
      <w:r w:rsidRPr="008449E9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Сберэнергодевелопмент</w:t>
      </w:r>
      <w:proofErr w:type="spellEnd"/>
      <w:r w:rsidR="00FB1432">
        <w:rPr>
          <w:rFonts w:ascii="Arial Narrow" w:hAnsi="Arial Narrow" w:cs="Arial Narrow"/>
          <w:sz w:val="24"/>
          <w:szCs w:val="24"/>
        </w:rPr>
        <w:t xml:space="preserve"> (В.Усиевич)</w:t>
      </w:r>
      <w:r w:rsidRPr="008449E9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Газпромбанк</w:t>
      </w:r>
      <w:r w:rsidR="00B41163">
        <w:rPr>
          <w:rFonts w:ascii="Arial Narrow" w:hAnsi="Arial Narrow" w:cs="Arial Narrow"/>
          <w:sz w:val="24"/>
          <w:szCs w:val="24"/>
        </w:rPr>
        <w:t>энергоэффект</w:t>
      </w:r>
      <w:proofErr w:type="spellEnd"/>
      <w:r w:rsidR="00FB1432">
        <w:rPr>
          <w:rFonts w:ascii="Arial Narrow" w:hAnsi="Arial Narrow" w:cs="Arial Narrow"/>
          <w:sz w:val="24"/>
          <w:szCs w:val="24"/>
        </w:rPr>
        <w:t xml:space="preserve"> (</w:t>
      </w:r>
      <w:proofErr w:type="spellStart"/>
      <w:r w:rsidR="00FB1432">
        <w:rPr>
          <w:rFonts w:ascii="Arial Narrow" w:hAnsi="Arial Narrow" w:cs="Arial Narrow"/>
          <w:sz w:val="24"/>
          <w:szCs w:val="24"/>
        </w:rPr>
        <w:t>В.Калатузов</w:t>
      </w:r>
      <w:proofErr w:type="spellEnd"/>
      <w:r w:rsidR="00FB1432">
        <w:rPr>
          <w:rFonts w:ascii="Arial Narrow" w:hAnsi="Arial Narrow" w:cs="Arial Narrow"/>
          <w:sz w:val="24"/>
          <w:szCs w:val="24"/>
        </w:rPr>
        <w:t>)</w:t>
      </w:r>
      <w:r w:rsidRPr="008449E9">
        <w:rPr>
          <w:rFonts w:ascii="Arial Narrow" w:hAnsi="Arial Narrow" w:cs="Arial Narrow"/>
          <w:sz w:val="24"/>
          <w:szCs w:val="24"/>
        </w:rPr>
        <w:t>, Банк Москвы</w:t>
      </w:r>
      <w:r w:rsidR="00F41970">
        <w:rPr>
          <w:rFonts w:ascii="Arial Narrow" w:hAnsi="Arial Narrow" w:cs="Arial Narrow"/>
          <w:sz w:val="24"/>
          <w:szCs w:val="24"/>
        </w:rPr>
        <w:t>, Ассоциация индустриальных парков</w:t>
      </w:r>
      <w:r w:rsidRPr="008449E9">
        <w:rPr>
          <w:rFonts w:ascii="Arial Narrow" w:hAnsi="Arial Narrow" w:cs="Arial Narrow"/>
          <w:sz w:val="24"/>
          <w:szCs w:val="24"/>
        </w:rPr>
        <w:t xml:space="preserve">. </w:t>
      </w:r>
    </w:p>
    <w:p w:rsidR="00426F81" w:rsidRPr="008449E9" w:rsidRDefault="00426F81" w:rsidP="00FB0383">
      <w:pPr>
        <w:spacing w:before="120" w:after="120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b/>
          <w:bCs/>
          <w:sz w:val="24"/>
          <w:szCs w:val="24"/>
        </w:rPr>
        <w:t>Кейсы представляют</w:t>
      </w:r>
      <w:r w:rsidRPr="008449E9">
        <w:rPr>
          <w:rFonts w:ascii="Arial Narrow" w:hAnsi="Arial Narrow" w:cs="Arial Narrow"/>
          <w:sz w:val="24"/>
          <w:szCs w:val="24"/>
        </w:rPr>
        <w:t xml:space="preserve">: </w:t>
      </w:r>
      <w:r w:rsidR="00DA7510">
        <w:rPr>
          <w:rFonts w:ascii="Arial Narrow" w:hAnsi="Arial Narrow" w:cs="Arial Narrow"/>
          <w:sz w:val="24"/>
          <w:szCs w:val="24"/>
        </w:rPr>
        <w:t>зам.гл</w:t>
      </w:r>
      <w:proofErr w:type="gramStart"/>
      <w:r w:rsidR="00DA7510">
        <w:rPr>
          <w:rFonts w:ascii="Arial Narrow" w:hAnsi="Arial Narrow" w:cs="Arial Narrow"/>
          <w:sz w:val="24"/>
          <w:szCs w:val="24"/>
        </w:rPr>
        <w:t>.э</w:t>
      </w:r>
      <w:proofErr w:type="gramEnd"/>
      <w:r w:rsidR="00DA7510">
        <w:rPr>
          <w:rFonts w:ascii="Arial Narrow" w:hAnsi="Arial Narrow" w:cs="Arial Narrow"/>
          <w:sz w:val="24"/>
          <w:szCs w:val="24"/>
        </w:rPr>
        <w:t xml:space="preserve">нергетика 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Евраз</w:t>
      </w:r>
      <w:proofErr w:type="spellEnd"/>
      <w:r w:rsidRPr="008449E9">
        <w:rPr>
          <w:rFonts w:ascii="Arial Narrow" w:hAnsi="Arial Narrow" w:cs="Arial Narrow"/>
          <w:sz w:val="24"/>
          <w:szCs w:val="24"/>
        </w:rPr>
        <w:t xml:space="preserve"> НТМК</w:t>
      </w:r>
      <w:r w:rsidR="00DA751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DA7510">
        <w:rPr>
          <w:rFonts w:ascii="Arial Narrow" w:hAnsi="Arial Narrow" w:cs="Arial Narrow"/>
          <w:sz w:val="24"/>
          <w:szCs w:val="24"/>
        </w:rPr>
        <w:t>Н.Локтеева</w:t>
      </w:r>
      <w:proofErr w:type="spellEnd"/>
      <w:r w:rsidRPr="008449E9">
        <w:rPr>
          <w:rFonts w:ascii="Arial Narrow" w:hAnsi="Arial Narrow" w:cs="Arial Narrow"/>
          <w:sz w:val="24"/>
          <w:szCs w:val="24"/>
        </w:rPr>
        <w:t xml:space="preserve">, </w:t>
      </w:r>
      <w:r w:rsidR="00DA7510">
        <w:rPr>
          <w:rFonts w:ascii="Arial Narrow" w:hAnsi="Arial Narrow" w:cs="Arial Narrow"/>
          <w:sz w:val="24"/>
          <w:szCs w:val="24"/>
        </w:rPr>
        <w:t xml:space="preserve">директор по энергетике </w:t>
      </w:r>
      <w:r w:rsidRPr="008449E9">
        <w:rPr>
          <w:rFonts w:ascii="Arial Narrow" w:hAnsi="Arial Narrow" w:cs="Arial Narrow"/>
          <w:sz w:val="24"/>
          <w:szCs w:val="24"/>
        </w:rPr>
        <w:t>НЛМК</w:t>
      </w:r>
      <w:r w:rsidR="00DA751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DA7510">
        <w:rPr>
          <w:rFonts w:ascii="Arial Narrow" w:hAnsi="Arial Narrow" w:cs="Arial Narrow"/>
          <w:sz w:val="24"/>
          <w:szCs w:val="24"/>
        </w:rPr>
        <w:t>А.Старченко</w:t>
      </w:r>
      <w:proofErr w:type="spellEnd"/>
      <w:r w:rsidRPr="008449E9">
        <w:rPr>
          <w:rFonts w:ascii="Arial Narrow" w:hAnsi="Arial Narrow" w:cs="Arial Narrow"/>
          <w:sz w:val="24"/>
          <w:szCs w:val="24"/>
        </w:rPr>
        <w:t>,</w:t>
      </w:r>
      <w:r w:rsidR="00DA7510">
        <w:rPr>
          <w:rFonts w:ascii="Arial Narrow" w:hAnsi="Arial Narrow" w:cs="Arial Narrow"/>
          <w:sz w:val="24"/>
          <w:szCs w:val="24"/>
        </w:rPr>
        <w:t xml:space="preserve"> гл.энергетик </w:t>
      </w:r>
      <w:r w:rsidRPr="008449E9">
        <w:rPr>
          <w:rFonts w:ascii="Arial Narrow" w:hAnsi="Arial Narrow" w:cs="Arial Narrow"/>
          <w:sz w:val="24"/>
          <w:szCs w:val="24"/>
        </w:rPr>
        <w:t xml:space="preserve"> ТМК</w:t>
      </w:r>
      <w:r w:rsidR="00DA7510">
        <w:rPr>
          <w:rFonts w:ascii="Arial Narrow" w:hAnsi="Arial Narrow" w:cs="Arial Narrow"/>
          <w:sz w:val="24"/>
          <w:szCs w:val="24"/>
        </w:rPr>
        <w:t xml:space="preserve"> В.Дворкин</w:t>
      </w:r>
      <w:r w:rsidRPr="008449E9">
        <w:rPr>
          <w:rFonts w:ascii="Arial Narrow" w:hAnsi="Arial Narrow" w:cs="Arial Narrow"/>
          <w:sz w:val="24"/>
          <w:szCs w:val="24"/>
        </w:rPr>
        <w:t xml:space="preserve">, </w:t>
      </w:r>
      <w:r w:rsidR="00DA7510">
        <w:rPr>
          <w:rFonts w:ascii="Arial Narrow" w:hAnsi="Arial Narrow" w:cs="Arial Narrow"/>
          <w:sz w:val="24"/>
          <w:szCs w:val="24"/>
        </w:rPr>
        <w:t>специалисты «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Мечел</w:t>
      </w:r>
      <w:proofErr w:type="spellEnd"/>
      <w:r w:rsidR="00DA7510">
        <w:rPr>
          <w:rFonts w:ascii="Arial Narrow" w:hAnsi="Arial Narrow" w:cs="Arial Narrow"/>
          <w:sz w:val="24"/>
          <w:szCs w:val="24"/>
        </w:rPr>
        <w:t>»</w:t>
      </w:r>
      <w:r w:rsidRPr="008449E9">
        <w:rPr>
          <w:rFonts w:ascii="Arial Narrow" w:hAnsi="Arial Narrow" w:cs="Arial Narrow"/>
          <w:sz w:val="24"/>
          <w:szCs w:val="24"/>
        </w:rPr>
        <w:t xml:space="preserve">, </w:t>
      </w:r>
      <w:r w:rsidR="00DA7510">
        <w:rPr>
          <w:rFonts w:ascii="Arial Narrow" w:hAnsi="Arial Narrow" w:cs="Arial Narrow"/>
          <w:sz w:val="24"/>
          <w:szCs w:val="24"/>
        </w:rPr>
        <w:t>ОАО «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Сибур</w:t>
      </w:r>
      <w:proofErr w:type="spellEnd"/>
      <w:r w:rsidR="00DA7510">
        <w:rPr>
          <w:rFonts w:ascii="Arial Narrow" w:hAnsi="Arial Narrow" w:cs="Arial Narrow"/>
          <w:sz w:val="24"/>
          <w:szCs w:val="24"/>
        </w:rPr>
        <w:t>»</w:t>
      </w:r>
      <w:r w:rsidRPr="008449E9">
        <w:rPr>
          <w:rFonts w:ascii="Arial Narrow" w:hAnsi="Arial Narrow" w:cs="Arial Narrow"/>
          <w:sz w:val="24"/>
          <w:szCs w:val="24"/>
        </w:rPr>
        <w:t xml:space="preserve"> и др.</w:t>
      </w:r>
    </w:p>
    <w:p w:rsidR="00426F81" w:rsidRPr="008449E9" w:rsidRDefault="00426F81" w:rsidP="00FB0383">
      <w:pPr>
        <w:spacing w:before="120" w:after="120"/>
        <w:ind w:left="567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Секция 1.</w:t>
      </w:r>
      <w:r w:rsidR="00F419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41970">
        <w:rPr>
          <w:rFonts w:ascii="Arial Narrow" w:hAnsi="Arial Narrow" w:cs="Arial Narrow"/>
          <w:sz w:val="24"/>
          <w:szCs w:val="24"/>
        </w:rPr>
        <w:t>Импортозамещение</w:t>
      </w:r>
      <w:proofErr w:type="spellEnd"/>
      <w:r w:rsidR="00F41970">
        <w:rPr>
          <w:rFonts w:ascii="Arial Narrow" w:hAnsi="Arial Narrow" w:cs="Arial Narrow"/>
          <w:sz w:val="24"/>
          <w:szCs w:val="24"/>
        </w:rPr>
        <w:t xml:space="preserve"> и новые технологии</w:t>
      </w:r>
    </w:p>
    <w:p w:rsidR="00426F81" w:rsidRPr="008449E9" w:rsidRDefault="00426F81" w:rsidP="00FB0383">
      <w:pPr>
        <w:spacing w:before="120" w:after="120"/>
        <w:ind w:left="567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Секция 2.</w:t>
      </w:r>
      <w:r w:rsidR="00F41970" w:rsidRPr="00F41970">
        <w:rPr>
          <w:rFonts w:ascii="Arial Narrow" w:hAnsi="Arial Narrow" w:cs="Arial Narrow"/>
          <w:sz w:val="24"/>
          <w:szCs w:val="24"/>
        </w:rPr>
        <w:t xml:space="preserve"> </w:t>
      </w:r>
      <w:r w:rsidR="00F41970">
        <w:rPr>
          <w:rFonts w:ascii="Arial Narrow" w:hAnsi="Arial Narrow" w:cs="Arial Narrow"/>
          <w:sz w:val="24"/>
          <w:szCs w:val="24"/>
        </w:rPr>
        <w:t>Финансирование, «</w:t>
      </w:r>
      <w:proofErr w:type="spellStart"/>
      <w:r w:rsidR="00F41970">
        <w:rPr>
          <w:rFonts w:ascii="Arial Narrow" w:hAnsi="Arial Narrow" w:cs="Arial Narrow"/>
          <w:sz w:val="24"/>
          <w:szCs w:val="24"/>
        </w:rPr>
        <w:t>и</w:t>
      </w:r>
      <w:r w:rsidR="00F41970" w:rsidRPr="008449E9">
        <w:rPr>
          <w:rFonts w:ascii="Arial Narrow" w:hAnsi="Arial Narrow" w:cs="Arial Narrow"/>
          <w:sz w:val="24"/>
          <w:szCs w:val="24"/>
        </w:rPr>
        <w:t>мпакт-инвестинг</w:t>
      </w:r>
      <w:proofErr w:type="spellEnd"/>
      <w:r w:rsidR="00F41970">
        <w:rPr>
          <w:rFonts w:ascii="Arial Narrow" w:hAnsi="Arial Narrow" w:cs="Arial Narrow"/>
          <w:sz w:val="24"/>
          <w:szCs w:val="24"/>
        </w:rPr>
        <w:t>»</w:t>
      </w:r>
      <w:r w:rsidRPr="008449E9">
        <w:rPr>
          <w:rFonts w:ascii="Arial Narrow" w:hAnsi="Arial Narrow" w:cs="Arial Narrow"/>
          <w:sz w:val="24"/>
          <w:szCs w:val="24"/>
        </w:rPr>
        <w:t>.</w:t>
      </w:r>
    </w:p>
    <w:p w:rsidR="00426F81" w:rsidRPr="008449E9" w:rsidRDefault="00426F81" w:rsidP="00FB0383">
      <w:pPr>
        <w:spacing w:before="120" w:after="120"/>
        <w:ind w:left="567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Секция 3.</w:t>
      </w:r>
      <w:r w:rsidR="00F41970" w:rsidRPr="00F41970">
        <w:rPr>
          <w:rFonts w:ascii="Arial Narrow" w:hAnsi="Arial Narrow" w:cs="Arial Narrow"/>
          <w:sz w:val="24"/>
          <w:szCs w:val="24"/>
        </w:rPr>
        <w:t xml:space="preserve"> </w:t>
      </w:r>
      <w:r w:rsidR="00F41970" w:rsidRPr="008449E9">
        <w:rPr>
          <w:rFonts w:ascii="Arial Narrow" w:hAnsi="Arial Narrow" w:cs="Arial Narrow"/>
          <w:sz w:val="24"/>
          <w:szCs w:val="24"/>
        </w:rPr>
        <w:t>Оптимизация платежей за энергоресурсы, налоговые льготы</w:t>
      </w:r>
    </w:p>
    <w:p w:rsidR="00426F81" w:rsidRPr="008449E9" w:rsidRDefault="00426F81" w:rsidP="00FB0383">
      <w:pPr>
        <w:spacing w:before="120" w:after="120"/>
        <w:ind w:left="567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 xml:space="preserve">Секция 4. </w:t>
      </w:r>
      <w:proofErr w:type="spellStart"/>
      <w:r w:rsidRPr="008449E9">
        <w:rPr>
          <w:rFonts w:ascii="Arial Narrow" w:hAnsi="Arial Narrow" w:cs="Arial Narrow"/>
          <w:sz w:val="24"/>
          <w:szCs w:val="24"/>
        </w:rPr>
        <w:t>Бенчмаркинг</w:t>
      </w:r>
      <w:proofErr w:type="spellEnd"/>
      <w:r w:rsidRPr="008449E9">
        <w:rPr>
          <w:rFonts w:ascii="Arial Narrow" w:hAnsi="Arial Narrow" w:cs="Arial Narrow"/>
          <w:sz w:val="24"/>
          <w:szCs w:val="24"/>
        </w:rPr>
        <w:t>, информационная политика.</w:t>
      </w:r>
    </w:p>
    <w:p w:rsidR="00426F81" w:rsidRPr="008449E9" w:rsidRDefault="00426F81" w:rsidP="00FB0383">
      <w:pPr>
        <w:spacing w:before="120" w:after="120"/>
        <w:ind w:left="567"/>
        <w:jc w:val="both"/>
        <w:rPr>
          <w:rFonts w:ascii="Arial Narrow" w:hAnsi="Arial Narrow" w:cs="Arial Narrow"/>
          <w:sz w:val="24"/>
          <w:szCs w:val="24"/>
        </w:rPr>
      </w:pPr>
      <w:r w:rsidRPr="008449E9">
        <w:rPr>
          <w:rFonts w:ascii="Arial Narrow" w:hAnsi="Arial Narrow" w:cs="Arial Narrow"/>
          <w:sz w:val="24"/>
          <w:szCs w:val="24"/>
        </w:rPr>
        <w:t>Секция 5.</w:t>
      </w:r>
      <w:r w:rsidR="00F41970" w:rsidRPr="00F419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41970" w:rsidRPr="008449E9">
        <w:rPr>
          <w:rFonts w:ascii="Arial Narrow" w:hAnsi="Arial Narrow" w:cs="Arial Narrow"/>
          <w:sz w:val="24"/>
          <w:szCs w:val="24"/>
        </w:rPr>
        <w:t>Энергоменеджмент</w:t>
      </w:r>
      <w:proofErr w:type="spellEnd"/>
      <w:r w:rsidR="00F41970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="00F41970">
        <w:rPr>
          <w:rFonts w:ascii="Arial Narrow" w:hAnsi="Arial Narrow" w:cs="Arial Narrow"/>
          <w:sz w:val="24"/>
          <w:szCs w:val="24"/>
        </w:rPr>
        <w:t>энергосервис</w:t>
      </w:r>
      <w:proofErr w:type="spellEnd"/>
      <w:r w:rsidR="00F41970" w:rsidRPr="008449E9">
        <w:rPr>
          <w:rFonts w:ascii="Arial Narrow" w:hAnsi="Arial Narrow" w:cs="Arial Narrow"/>
          <w:sz w:val="24"/>
          <w:szCs w:val="24"/>
        </w:rPr>
        <w:t xml:space="preserve"> и управление энергосбережением</w:t>
      </w:r>
    </w:p>
    <w:p w:rsidR="00426F81" w:rsidRPr="008449E9" w:rsidRDefault="00426F81" w:rsidP="00831E0B">
      <w:pPr>
        <w:spacing w:before="120" w:after="120"/>
        <w:jc w:val="both"/>
        <w:rPr>
          <w:rFonts w:ascii="Arial Narrow" w:hAnsi="Arial Narrow" w:cs="Arial Narrow"/>
          <w:sz w:val="24"/>
          <w:szCs w:val="24"/>
        </w:rPr>
      </w:pPr>
    </w:p>
    <w:p w:rsidR="00426F81" w:rsidRPr="008449E9" w:rsidRDefault="00426F81" w:rsidP="00831E0B">
      <w:pPr>
        <w:spacing w:before="120" w:after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449E9">
        <w:rPr>
          <w:rFonts w:ascii="Arial Narrow" w:hAnsi="Arial Narrow" w:cs="Arial Narrow"/>
          <w:b/>
          <w:bCs/>
          <w:sz w:val="24"/>
          <w:szCs w:val="24"/>
        </w:rPr>
        <w:t xml:space="preserve">Результирующие документы: стенограмма заседания, аналитический </w:t>
      </w:r>
      <w:hyperlink r:id="rId5" w:history="1">
        <w:r w:rsidRPr="008449E9">
          <w:rPr>
            <w:rFonts w:ascii="Arial Narrow" w:hAnsi="Arial Narrow" w:cs="Arial Narrow"/>
            <w:b/>
            <w:bCs/>
          </w:rPr>
          <w:t>сборник</w:t>
        </w:r>
      </w:hyperlink>
      <w:r w:rsidRPr="008449E9">
        <w:rPr>
          <w:rFonts w:ascii="Arial Narrow" w:hAnsi="Arial Narrow" w:cs="Arial Narrow"/>
          <w:b/>
          <w:bCs/>
        </w:rPr>
        <w:t xml:space="preserve"> </w:t>
      </w:r>
      <w:r w:rsidRPr="008449E9">
        <w:rPr>
          <w:rStyle w:val="a5"/>
          <w:rFonts w:ascii="Arial Narrow" w:hAnsi="Arial Narrow" w:cs="Arial Narrow"/>
          <w:b/>
          <w:bCs/>
          <w:sz w:val="24"/>
          <w:szCs w:val="24"/>
        </w:rPr>
        <w:t>(пример)</w:t>
      </w:r>
      <w:r w:rsidRPr="008449E9">
        <w:rPr>
          <w:rFonts w:ascii="Arial Narrow" w:hAnsi="Arial Narrow" w:cs="Arial Narrow"/>
          <w:b/>
          <w:bCs/>
          <w:sz w:val="24"/>
          <w:szCs w:val="24"/>
        </w:rPr>
        <w:t>, проект дорожной карты, предложения к деловой программе «ИННОПРОМА</w:t>
      </w:r>
      <w:r w:rsidR="00F41970">
        <w:rPr>
          <w:rFonts w:ascii="Arial Narrow" w:hAnsi="Arial Narrow" w:cs="Arial Narrow"/>
          <w:b/>
          <w:bCs/>
          <w:sz w:val="24"/>
          <w:szCs w:val="24"/>
        </w:rPr>
        <w:t xml:space="preserve"> - </w:t>
      </w:r>
      <w:r w:rsidRPr="008449E9">
        <w:rPr>
          <w:rFonts w:ascii="Arial Narrow" w:hAnsi="Arial Narrow" w:cs="Arial Narrow"/>
          <w:b/>
          <w:bCs/>
          <w:sz w:val="24"/>
          <w:szCs w:val="24"/>
        </w:rPr>
        <w:t>2015</w:t>
      </w:r>
      <w:r w:rsidR="00B01AE4">
        <w:rPr>
          <w:rFonts w:ascii="Arial Narrow" w:hAnsi="Arial Narrow" w:cs="Arial Narrow"/>
          <w:b/>
          <w:bCs/>
          <w:sz w:val="24"/>
          <w:szCs w:val="24"/>
        </w:rPr>
        <w:t xml:space="preserve"> и 2016</w:t>
      </w:r>
      <w:r w:rsidRPr="008449E9">
        <w:rPr>
          <w:rFonts w:ascii="Arial Narrow" w:hAnsi="Arial Narrow" w:cs="Arial Narrow"/>
          <w:b/>
          <w:bCs/>
          <w:sz w:val="24"/>
          <w:szCs w:val="24"/>
        </w:rPr>
        <w:t>»</w:t>
      </w:r>
      <w:r w:rsidR="00B01AE4">
        <w:rPr>
          <w:rFonts w:ascii="Arial Narrow" w:hAnsi="Arial Narrow" w:cs="Arial Narrow"/>
          <w:b/>
          <w:bCs/>
          <w:sz w:val="24"/>
          <w:szCs w:val="24"/>
        </w:rPr>
        <w:t>, Всемирной выставке в Астане «ЭКСПО-2017»</w:t>
      </w:r>
      <w:r w:rsidRPr="008449E9">
        <w:rPr>
          <w:rFonts w:ascii="Arial Narrow" w:hAnsi="Arial Narrow" w:cs="Arial Narrow"/>
          <w:b/>
          <w:bCs/>
          <w:sz w:val="24"/>
          <w:szCs w:val="24"/>
        </w:rPr>
        <w:t>.</w:t>
      </w:r>
      <w:bookmarkStart w:id="0" w:name="_GoBack"/>
      <w:bookmarkEnd w:id="0"/>
    </w:p>
    <w:sectPr w:rsidR="00426F81" w:rsidRPr="008449E9" w:rsidSect="00FB038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62A"/>
    <w:multiLevelType w:val="hybridMultilevel"/>
    <w:tmpl w:val="6D1E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3C3D22"/>
    <w:multiLevelType w:val="hybridMultilevel"/>
    <w:tmpl w:val="69BC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1E63"/>
    <w:multiLevelType w:val="hybridMultilevel"/>
    <w:tmpl w:val="E9A4D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94"/>
    <w:rsid w:val="000004A3"/>
    <w:rsid w:val="00023E87"/>
    <w:rsid w:val="00062E61"/>
    <w:rsid w:val="00086945"/>
    <w:rsid w:val="000A76F3"/>
    <w:rsid w:val="000B6E18"/>
    <w:rsid w:val="000B6E24"/>
    <w:rsid w:val="000C3594"/>
    <w:rsid w:val="0016429D"/>
    <w:rsid w:val="001D370E"/>
    <w:rsid w:val="00252A5F"/>
    <w:rsid w:val="002547AB"/>
    <w:rsid w:val="00290574"/>
    <w:rsid w:val="002E6E4E"/>
    <w:rsid w:val="003040D4"/>
    <w:rsid w:val="0031401D"/>
    <w:rsid w:val="003750FE"/>
    <w:rsid w:val="003C1542"/>
    <w:rsid w:val="003C6779"/>
    <w:rsid w:val="003D72F5"/>
    <w:rsid w:val="003E184F"/>
    <w:rsid w:val="003E4826"/>
    <w:rsid w:val="00426F81"/>
    <w:rsid w:val="0043520E"/>
    <w:rsid w:val="00437EB7"/>
    <w:rsid w:val="00467D77"/>
    <w:rsid w:val="0047442A"/>
    <w:rsid w:val="004D56C5"/>
    <w:rsid w:val="00500F15"/>
    <w:rsid w:val="005152CE"/>
    <w:rsid w:val="005202DF"/>
    <w:rsid w:val="005B6D31"/>
    <w:rsid w:val="0064364D"/>
    <w:rsid w:val="006701D5"/>
    <w:rsid w:val="006A136C"/>
    <w:rsid w:val="007124E9"/>
    <w:rsid w:val="00824B0B"/>
    <w:rsid w:val="00830F02"/>
    <w:rsid w:val="00831E0B"/>
    <w:rsid w:val="00840531"/>
    <w:rsid w:val="00840D71"/>
    <w:rsid w:val="008449E9"/>
    <w:rsid w:val="00892FC4"/>
    <w:rsid w:val="008A153C"/>
    <w:rsid w:val="009B399E"/>
    <w:rsid w:val="009C4902"/>
    <w:rsid w:val="00A24263"/>
    <w:rsid w:val="00AB3A1E"/>
    <w:rsid w:val="00AE0172"/>
    <w:rsid w:val="00B01AE4"/>
    <w:rsid w:val="00B41163"/>
    <w:rsid w:val="00C55A7A"/>
    <w:rsid w:val="00D10CF8"/>
    <w:rsid w:val="00D92E1B"/>
    <w:rsid w:val="00D95146"/>
    <w:rsid w:val="00DA7510"/>
    <w:rsid w:val="00E60BA7"/>
    <w:rsid w:val="00E82C70"/>
    <w:rsid w:val="00EE0212"/>
    <w:rsid w:val="00F41970"/>
    <w:rsid w:val="00F92C39"/>
    <w:rsid w:val="00FB0383"/>
    <w:rsid w:val="00FB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7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5A7A"/>
    <w:pPr>
      <w:ind w:left="720"/>
    </w:pPr>
  </w:style>
  <w:style w:type="table" w:styleId="a4">
    <w:name w:val="Table Grid"/>
    <w:basedOn w:val="a1"/>
    <w:uiPriority w:val="99"/>
    <w:rsid w:val="004744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0F15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FB03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.gov.ru/files/publication/a/3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центр при Правительстве Российской Федерации</vt:lpstr>
    </vt:vector>
  </TitlesOfParts>
  <Company>55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центр при Правительстве Российской Федерации</dc:title>
  <dc:subject/>
  <dc:creator>111</dc:creator>
  <cp:keywords/>
  <dc:description/>
  <cp:lastModifiedBy>111</cp:lastModifiedBy>
  <cp:revision>9</cp:revision>
  <cp:lastPrinted>2014-11-20T21:27:00Z</cp:lastPrinted>
  <dcterms:created xsi:type="dcterms:W3CDTF">2014-12-10T19:26:00Z</dcterms:created>
  <dcterms:modified xsi:type="dcterms:W3CDTF">2014-12-10T22:39:00Z</dcterms:modified>
</cp:coreProperties>
</file>